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461" w:rsidRPr="00931461" w:rsidRDefault="00931461" w:rsidP="009314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ABC8" wp14:editId="0F580EB8">
                <wp:simplePos x="0" y="0"/>
                <wp:positionH relativeFrom="margin">
                  <wp:align>center</wp:align>
                </wp:positionH>
                <wp:positionV relativeFrom="paragraph">
                  <wp:posOffset>-831850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242B" w:rsidRDefault="0040242B" w:rsidP="002D080C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 CHIP</w:t>
                            </w:r>
                            <w:r w:rsidR="00931461" w:rsidRPr="00C1232E">
                              <w:rPr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Collaboration Planning </w:t>
                            </w:r>
                          </w:p>
                          <w:p w:rsidR="00931461" w:rsidRPr="00C1232E" w:rsidRDefault="004028C5" w:rsidP="002D080C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32E">
                              <w:rPr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Organizational Level Strategies </w:t>
                            </w:r>
                            <w:r w:rsidR="00931461" w:rsidRPr="00C1232E">
                              <w:rPr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F1AB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5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qUPrwdwAAAAJAQAADwAAAAAAAAAAAAAAAAB8BAAAZHJzL2Rvd25yZXYu&#10;eG1sUEsFBgAAAAAEAAQA8wAAAIUFAAAAAA==&#10;" filled="f" stroked="f">
                <v:textbox style="mso-fit-shape-to-text:t">
                  <w:txbxContent>
                    <w:p w:rsidR="0040242B" w:rsidRDefault="0040242B" w:rsidP="002D080C">
                      <w:pPr>
                        <w:spacing w:after="0"/>
                        <w:jc w:val="center"/>
                        <w:rPr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 CHIP</w:t>
                      </w:r>
                      <w:r w:rsidR="00931461" w:rsidRPr="00C1232E">
                        <w:rPr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Collaboration Planning </w:t>
                      </w:r>
                    </w:p>
                    <w:p w:rsidR="00931461" w:rsidRPr="00C1232E" w:rsidRDefault="004028C5" w:rsidP="002D080C">
                      <w:pPr>
                        <w:spacing w:after="0"/>
                        <w:jc w:val="center"/>
                        <w:rPr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232E">
                        <w:rPr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Organizational Level Strategies </w:t>
                      </w:r>
                      <w:r w:rsidR="00931461" w:rsidRPr="00C1232E">
                        <w:rPr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1461" w:rsidRDefault="004D682A" w:rsidP="00931461">
      <w:pPr>
        <w:jc w:val="right"/>
      </w:pPr>
      <w:bookmarkStart w:id="0" w:name="_GoBack"/>
      <w:bookmarkEnd w:id="0"/>
      <w:r>
        <w:t>What area does this apply to (Check all that apply):</w:t>
      </w:r>
      <w:r w:rsidR="00F11136">
        <w:t xml:space="preserve"> </w:t>
      </w:r>
      <w:sdt>
        <w:sdtPr>
          <w:id w:val="-46281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1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Eaton,</w:t>
      </w:r>
      <w:sdt>
        <w:sdtPr>
          <w:id w:val="-118597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9D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Ingham, </w:t>
      </w:r>
      <w:sdt>
        <w:sdtPr>
          <w:id w:val="93718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1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Clinton, </w:t>
      </w:r>
      <w:sdt>
        <w:sdtPr>
          <w:id w:val="-186228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1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Tri-County, </w:t>
      </w:r>
      <w:sdt>
        <w:sdtPr>
          <w:id w:val="-13765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136">
            <w:rPr>
              <w:rFonts w:ascii="MS Gothic" w:eastAsia="MS Gothic" w:hAnsi="MS Gothic" w:hint="eastAsia"/>
            </w:rPr>
            <w:t>☐</w:t>
          </w:r>
        </w:sdtContent>
      </w:sdt>
      <w:r>
        <w:t>City of Lansing</w:t>
      </w:r>
    </w:p>
    <w:p w:rsidR="00C1232E" w:rsidRDefault="003A74B5" w:rsidP="00FC60DF">
      <w:pPr>
        <w:tabs>
          <w:tab w:val="left" w:pos="210"/>
        </w:tabs>
      </w:pPr>
      <w:r>
        <w:tab/>
      </w:r>
    </w:p>
    <w:p w:rsidR="00FC60DF" w:rsidRDefault="003A74B5" w:rsidP="00FC60DF">
      <w:pPr>
        <w:tabs>
          <w:tab w:val="left" w:pos="210"/>
        </w:tabs>
      </w:pPr>
      <w:r>
        <w:t>PRIORITY: ______________________________________________</w:t>
      </w:r>
      <w:r w:rsidR="00FC60DF">
        <w:t xml:space="preserve">              Return to: </w:t>
      </w:r>
      <w:r w:rsidR="008F584B">
        <w:t>Chris Chesla-Hughes,</w:t>
      </w:r>
      <w:r w:rsidR="00FC60DF">
        <w:t xml:space="preserve"> CHIP Coordinator </w:t>
      </w:r>
      <w:hyperlink r:id="rId5" w:history="1">
        <w:r w:rsidR="008F584B" w:rsidRPr="003C2414">
          <w:rPr>
            <w:rStyle w:val="Hyperlink"/>
          </w:rPr>
          <w:t>chughes@bedhd.org</w:t>
        </w:r>
      </w:hyperlink>
    </w:p>
    <w:tbl>
      <w:tblPr>
        <w:tblStyle w:val="TableGrid"/>
        <w:tblpPr w:leftFromText="180" w:rightFromText="180" w:vertAnchor="text" w:horzAnchor="margin" w:tblpY="228"/>
        <w:tblW w:w="13148" w:type="dxa"/>
        <w:tblLook w:val="04A0" w:firstRow="1" w:lastRow="0" w:firstColumn="1" w:lastColumn="0" w:noHBand="0" w:noVBand="1"/>
      </w:tblPr>
      <w:tblGrid>
        <w:gridCol w:w="2840"/>
        <w:gridCol w:w="3560"/>
        <w:gridCol w:w="4530"/>
        <w:gridCol w:w="2218"/>
      </w:tblGrid>
      <w:tr w:rsidR="002B2C2C" w:rsidTr="0040242B">
        <w:trPr>
          <w:trHeight w:val="350"/>
        </w:trPr>
        <w:tc>
          <w:tcPr>
            <w:tcW w:w="6400" w:type="dxa"/>
            <w:gridSpan w:val="2"/>
            <w:vMerge w:val="restart"/>
            <w:shd w:val="clear" w:color="auto" w:fill="C0E498"/>
          </w:tcPr>
          <w:p w:rsidR="002B2C2C" w:rsidRPr="0040242B" w:rsidRDefault="002B2C2C" w:rsidP="002B2C2C">
            <w:pPr>
              <w:rPr>
                <w:u w:val="single"/>
              </w:rPr>
            </w:pPr>
            <w:r w:rsidRPr="0040242B">
              <w:rPr>
                <w:u w:val="single"/>
              </w:rPr>
              <w:t>Name of Organization</w:t>
            </w:r>
            <w:r w:rsidR="00F11136" w:rsidRPr="0040242B">
              <w:rPr>
                <w:u w:val="single"/>
              </w:rPr>
              <w:t xml:space="preserve"> &amp;</w:t>
            </w:r>
            <w:r w:rsidRPr="0040242B">
              <w:rPr>
                <w:u w:val="single"/>
              </w:rPr>
              <w:t xml:space="preserve"> Person in Charge of Strategy                                                                    </w:t>
            </w:r>
          </w:p>
          <w:p w:rsidR="002B2C2C" w:rsidRDefault="002B2C2C" w:rsidP="002B2C2C">
            <w: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48" w:type="dxa"/>
            <w:gridSpan w:val="2"/>
            <w:shd w:val="clear" w:color="auto" w:fill="C0E498"/>
          </w:tcPr>
          <w:p w:rsidR="002B2C2C" w:rsidRDefault="0040242B" w:rsidP="002B2C2C">
            <w:r w:rsidRPr="0040242B">
              <w:rPr>
                <w:b/>
              </w:rPr>
              <w:t>Email</w:t>
            </w:r>
            <w:r>
              <w:rPr>
                <w:b/>
              </w:rPr>
              <w:t>:</w:t>
            </w:r>
          </w:p>
        </w:tc>
      </w:tr>
      <w:tr w:rsidR="002B2C2C" w:rsidTr="0040242B">
        <w:trPr>
          <w:trHeight w:val="270"/>
        </w:trPr>
        <w:tc>
          <w:tcPr>
            <w:tcW w:w="6400" w:type="dxa"/>
            <w:gridSpan w:val="2"/>
            <w:vMerge/>
            <w:shd w:val="clear" w:color="auto" w:fill="C0E498"/>
          </w:tcPr>
          <w:p w:rsidR="002B2C2C" w:rsidRDefault="002B2C2C" w:rsidP="002B2C2C"/>
        </w:tc>
        <w:tc>
          <w:tcPr>
            <w:tcW w:w="6748" w:type="dxa"/>
            <w:gridSpan w:val="2"/>
            <w:shd w:val="clear" w:color="auto" w:fill="C0E498"/>
          </w:tcPr>
          <w:p w:rsidR="002B2C2C" w:rsidRPr="0040242B" w:rsidRDefault="002B2C2C" w:rsidP="002B2C2C">
            <w:pPr>
              <w:rPr>
                <w:b/>
              </w:rPr>
            </w:pPr>
            <w:r w:rsidRPr="0040242B">
              <w:rPr>
                <w:b/>
              </w:rPr>
              <w:t>Phone</w:t>
            </w:r>
            <w:r w:rsidR="0040242B">
              <w:rPr>
                <w:b/>
              </w:rPr>
              <w:t xml:space="preserve"> #</w:t>
            </w:r>
            <w:r w:rsidRPr="0040242B">
              <w:rPr>
                <w:b/>
              </w:rPr>
              <w:t>:</w:t>
            </w:r>
          </w:p>
        </w:tc>
      </w:tr>
      <w:tr w:rsidR="002B2C2C" w:rsidRPr="00B8609A" w:rsidTr="002B2C2C">
        <w:trPr>
          <w:trHeight w:val="806"/>
        </w:trPr>
        <w:tc>
          <w:tcPr>
            <w:tcW w:w="2840" w:type="dxa"/>
            <w:shd w:val="clear" w:color="auto" w:fill="69A22A"/>
            <w:vAlign w:val="center"/>
          </w:tcPr>
          <w:p w:rsidR="002B2C2C" w:rsidRPr="002B2C2C" w:rsidRDefault="002B2C2C" w:rsidP="002B2C2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Organizational Strategy</w:t>
            </w:r>
          </w:p>
        </w:tc>
        <w:tc>
          <w:tcPr>
            <w:tcW w:w="3560" w:type="dxa"/>
            <w:shd w:val="clear" w:color="auto" w:fill="69A22A"/>
            <w:vAlign w:val="center"/>
          </w:tcPr>
          <w:p w:rsidR="002B2C2C" w:rsidRPr="00B8609A" w:rsidRDefault="002B2C2C" w:rsidP="002B2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SDH or PSE* Yes/No</w:t>
            </w:r>
          </w:p>
        </w:tc>
        <w:tc>
          <w:tcPr>
            <w:tcW w:w="4530" w:type="dxa"/>
            <w:shd w:val="clear" w:color="auto" w:fill="69A22A"/>
            <w:vAlign w:val="center"/>
          </w:tcPr>
          <w:p w:rsidR="002B2C2C" w:rsidRPr="00B8609A" w:rsidRDefault="002B2C2C" w:rsidP="002B2C2C">
            <w:pPr>
              <w:jc w:val="center"/>
              <w:rPr>
                <w:b/>
                <w:bCs/>
              </w:rPr>
            </w:pPr>
            <w:r w:rsidRPr="00B8609A">
              <w:rPr>
                <w:b/>
                <w:bCs/>
                <w:color w:val="FFFFFF" w:themeColor="background1"/>
              </w:rPr>
              <w:t>Program Activities</w:t>
            </w:r>
            <w:r>
              <w:rPr>
                <w:b/>
                <w:bCs/>
                <w:color w:val="FFFFFF" w:themeColor="background1"/>
              </w:rPr>
              <w:t xml:space="preserve"> /Tactics</w:t>
            </w:r>
          </w:p>
        </w:tc>
        <w:tc>
          <w:tcPr>
            <w:tcW w:w="2218" w:type="dxa"/>
            <w:shd w:val="clear" w:color="auto" w:fill="69A22A"/>
            <w:vAlign w:val="center"/>
          </w:tcPr>
          <w:p w:rsidR="002B2C2C" w:rsidRPr="00B8609A" w:rsidRDefault="002B2C2C" w:rsidP="002B2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Performance Measures/Indicators</w:t>
            </w:r>
          </w:p>
        </w:tc>
      </w:tr>
      <w:tr w:rsidR="002B2C2C" w:rsidTr="002B2C2C">
        <w:trPr>
          <w:trHeight w:val="414"/>
        </w:trPr>
        <w:tc>
          <w:tcPr>
            <w:tcW w:w="2840" w:type="dxa"/>
          </w:tcPr>
          <w:p w:rsidR="002B2C2C" w:rsidRDefault="002B2C2C" w:rsidP="002B2C2C"/>
          <w:p w:rsidR="002B2C2C" w:rsidRDefault="002B2C2C" w:rsidP="002B2C2C"/>
          <w:p w:rsidR="002B2C2C" w:rsidRDefault="002B2C2C" w:rsidP="002B2C2C"/>
        </w:tc>
        <w:tc>
          <w:tcPr>
            <w:tcW w:w="3560" w:type="dxa"/>
          </w:tcPr>
          <w:p w:rsidR="002B2C2C" w:rsidRDefault="002B2C2C" w:rsidP="002B2C2C"/>
        </w:tc>
        <w:tc>
          <w:tcPr>
            <w:tcW w:w="4530" w:type="dxa"/>
          </w:tcPr>
          <w:p w:rsidR="002B2C2C" w:rsidRDefault="002B2C2C" w:rsidP="002B2C2C"/>
        </w:tc>
        <w:tc>
          <w:tcPr>
            <w:tcW w:w="2218" w:type="dxa"/>
          </w:tcPr>
          <w:p w:rsidR="002B2C2C" w:rsidRDefault="002B2C2C" w:rsidP="002B2C2C"/>
        </w:tc>
      </w:tr>
      <w:tr w:rsidR="002B2C2C" w:rsidTr="002B2C2C">
        <w:trPr>
          <w:trHeight w:val="391"/>
        </w:trPr>
        <w:tc>
          <w:tcPr>
            <w:tcW w:w="2840" w:type="dxa"/>
          </w:tcPr>
          <w:p w:rsidR="002B2C2C" w:rsidRDefault="002B2C2C" w:rsidP="002B2C2C"/>
          <w:p w:rsidR="002B2C2C" w:rsidRDefault="002B2C2C" w:rsidP="002B2C2C"/>
          <w:p w:rsidR="002B2C2C" w:rsidRDefault="002B2C2C" w:rsidP="002B2C2C"/>
        </w:tc>
        <w:tc>
          <w:tcPr>
            <w:tcW w:w="3560" w:type="dxa"/>
          </w:tcPr>
          <w:p w:rsidR="002B2C2C" w:rsidRDefault="002B2C2C" w:rsidP="002B2C2C"/>
        </w:tc>
        <w:tc>
          <w:tcPr>
            <w:tcW w:w="4530" w:type="dxa"/>
          </w:tcPr>
          <w:p w:rsidR="002B2C2C" w:rsidRDefault="002B2C2C" w:rsidP="002B2C2C"/>
        </w:tc>
        <w:tc>
          <w:tcPr>
            <w:tcW w:w="2218" w:type="dxa"/>
          </w:tcPr>
          <w:p w:rsidR="002B2C2C" w:rsidRDefault="002B2C2C" w:rsidP="002B2C2C"/>
        </w:tc>
      </w:tr>
      <w:tr w:rsidR="002B2C2C" w:rsidTr="002B2C2C">
        <w:trPr>
          <w:trHeight w:val="391"/>
        </w:trPr>
        <w:tc>
          <w:tcPr>
            <w:tcW w:w="2840" w:type="dxa"/>
          </w:tcPr>
          <w:p w:rsidR="002B2C2C" w:rsidRDefault="002B2C2C" w:rsidP="002B2C2C"/>
          <w:p w:rsidR="002B2C2C" w:rsidRDefault="002B2C2C" w:rsidP="002B2C2C"/>
          <w:p w:rsidR="002B2C2C" w:rsidRDefault="002B2C2C" w:rsidP="002B2C2C"/>
        </w:tc>
        <w:tc>
          <w:tcPr>
            <w:tcW w:w="3560" w:type="dxa"/>
          </w:tcPr>
          <w:p w:rsidR="002B2C2C" w:rsidRDefault="002B2C2C" w:rsidP="002B2C2C"/>
        </w:tc>
        <w:tc>
          <w:tcPr>
            <w:tcW w:w="4530" w:type="dxa"/>
          </w:tcPr>
          <w:p w:rsidR="002B2C2C" w:rsidRDefault="002B2C2C" w:rsidP="002B2C2C"/>
        </w:tc>
        <w:tc>
          <w:tcPr>
            <w:tcW w:w="2218" w:type="dxa"/>
          </w:tcPr>
          <w:p w:rsidR="002B2C2C" w:rsidRDefault="002B2C2C" w:rsidP="002B2C2C"/>
        </w:tc>
      </w:tr>
      <w:tr w:rsidR="002B2C2C" w:rsidTr="002B2C2C">
        <w:trPr>
          <w:trHeight w:val="391"/>
        </w:trPr>
        <w:tc>
          <w:tcPr>
            <w:tcW w:w="2840" w:type="dxa"/>
          </w:tcPr>
          <w:p w:rsidR="002B2C2C" w:rsidRDefault="002B2C2C" w:rsidP="002B2C2C"/>
          <w:p w:rsidR="002B2C2C" w:rsidRDefault="002B2C2C" w:rsidP="002B2C2C"/>
          <w:p w:rsidR="002B2C2C" w:rsidRDefault="002B2C2C" w:rsidP="002B2C2C"/>
        </w:tc>
        <w:tc>
          <w:tcPr>
            <w:tcW w:w="3560" w:type="dxa"/>
          </w:tcPr>
          <w:p w:rsidR="002B2C2C" w:rsidRDefault="002B2C2C" w:rsidP="002B2C2C"/>
        </w:tc>
        <w:tc>
          <w:tcPr>
            <w:tcW w:w="4530" w:type="dxa"/>
          </w:tcPr>
          <w:p w:rsidR="002B2C2C" w:rsidRDefault="002B2C2C" w:rsidP="002B2C2C"/>
        </w:tc>
        <w:tc>
          <w:tcPr>
            <w:tcW w:w="2218" w:type="dxa"/>
          </w:tcPr>
          <w:p w:rsidR="002B2C2C" w:rsidRDefault="002B2C2C" w:rsidP="002B2C2C"/>
        </w:tc>
      </w:tr>
      <w:tr w:rsidR="00AC2598" w:rsidTr="002B2C2C">
        <w:trPr>
          <w:trHeight w:val="414"/>
        </w:trPr>
        <w:tc>
          <w:tcPr>
            <w:tcW w:w="13148" w:type="dxa"/>
            <w:gridSpan w:val="4"/>
          </w:tcPr>
          <w:p w:rsidR="00AC2598" w:rsidRPr="004D682A" w:rsidRDefault="00AC2598" w:rsidP="002B2C2C">
            <w:pPr>
              <w:rPr>
                <w:sz w:val="20"/>
              </w:rPr>
            </w:pPr>
            <w:r w:rsidRPr="004D682A">
              <w:rPr>
                <w:sz w:val="20"/>
              </w:rPr>
              <w:t xml:space="preserve">PSE: </w:t>
            </w:r>
            <w:r w:rsidR="004D682A" w:rsidRPr="004D682A">
              <w:rPr>
                <w:sz w:val="20"/>
              </w:rPr>
              <w:t xml:space="preserve">Does intervention address </w:t>
            </w:r>
            <w:r w:rsidRPr="004D682A">
              <w:rPr>
                <w:sz w:val="20"/>
              </w:rPr>
              <w:t>Policy, Systems or Environment practice changes Social Determinants of Health</w:t>
            </w:r>
            <w:r w:rsidR="00FC60DF" w:rsidRPr="004D682A">
              <w:rPr>
                <w:sz w:val="20"/>
              </w:rPr>
              <w:t xml:space="preserve">             SDH: Social Determinants of Health</w:t>
            </w:r>
          </w:p>
          <w:p w:rsidR="00AC2598" w:rsidRPr="00C1232E" w:rsidRDefault="00AC2598" w:rsidP="002B2C2C">
            <w:pPr>
              <w:rPr>
                <w:sz w:val="20"/>
              </w:rPr>
            </w:pPr>
          </w:p>
          <w:p w:rsidR="00AC2598" w:rsidRDefault="003A74B5" w:rsidP="002B2C2C">
            <w:r w:rsidRPr="00C1232E">
              <w:rPr>
                <w:sz w:val="20"/>
              </w:rPr>
              <w:t>Reference for Evidence b</w:t>
            </w:r>
            <w:r w:rsidR="00AC2598" w:rsidRPr="00C1232E">
              <w:rPr>
                <w:sz w:val="20"/>
              </w:rPr>
              <w:t>ased Approach</w:t>
            </w:r>
            <w:r w:rsidR="00C1232E" w:rsidRPr="00C1232E">
              <w:rPr>
                <w:sz w:val="20"/>
              </w:rPr>
              <w:t>:</w:t>
            </w:r>
            <w:r w:rsidR="000D5134">
              <w:rPr>
                <w:sz w:val="20"/>
              </w:rPr>
              <w:t xml:space="preserve"> </w:t>
            </w:r>
          </w:p>
        </w:tc>
      </w:tr>
    </w:tbl>
    <w:p w:rsidR="00931461" w:rsidRPr="00931461" w:rsidRDefault="00931461" w:rsidP="003A74B5"/>
    <w:sectPr w:rsidR="00931461" w:rsidRPr="00931461" w:rsidSect="00FC60DF">
      <w:pgSz w:w="15840" w:h="12240" w:orient="landscape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61"/>
    <w:rsid w:val="000D5134"/>
    <w:rsid w:val="002B2C2C"/>
    <w:rsid w:val="002D080C"/>
    <w:rsid w:val="002F5599"/>
    <w:rsid w:val="003A74B5"/>
    <w:rsid w:val="0040242B"/>
    <w:rsid w:val="004028C5"/>
    <w:rsid w:val="004D682A"/>
    <w:rsid w:val="007139D7"/>
    <w:rsid w:val="008D5B47"/>
    <w:rsid w:val="008F584B"/>
    <w:rsid w:val="00931461"/>
    <w:rsid w:val="00AA5A71"/>
    <w:rsid w:val="00AC2598"/>
    <w:rsid w:val="00BC2877"/>
    <w:rsid w:val="00C1232E"/>
    <w:rsid w:val="00D354F9"/>
    <w:rsid w:val="00F11136"/>
    <w:rsid w:val="00F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60FDC-5612-40F2-A03C-0440B519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461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6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ughes@bedh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C3275-4B75-41EF-91E6-372135F4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Sinno, Janine</dc:creator>
  <cp:keywords/>
  <dc:description/>
  <cp:lastModifiedBy>Christopher Hughes</cp:lastModifiedBy>
  <cp:revision>2</cp:revision>
  <dcterms:created xsi:type="dcterms:W3CDTF">2022-03-11T14:15:00Z</dcterms:created>
  <dcterms:modified xsi:type="dcterms:W3CDTF">2022-03-11T14:15:00Z</dcterms:modified>
</cp:coreProperties>
</file>